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LED a globo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300 mm</w:t>
      </w:r>
    </w:p>
    <w:p/>
    <w:p>
      <w:pPr/>
      <w:r>
        <w:rPr/>
        <w:t xml:space="preserve">Con lampadina: Sì, sistema LED STEINEL;Garanzia del produttore: 3 anni;Impostazioni tramite: Bluetooth Mesh;Con telecomando: No;Variante: 300 mm;VPE1, EAN: 4007841089368;Applicazione, luogo: Esterno;Applicazione, locale: Esterno, giardino, terrazzi / balconi;colore: antracite;incl. foglio con numero civico: No;Contenuto della confezione: 1;Luogo di montaggio: Piano;Resistenza agli urti: IK07;Grado di protezione: IP65;Classe di protezione: III;Temperatura ambiente: da -20 fino a 40 °C;Materiale dell'involucro: Plastica;Materiale della copertura: Plastica strutturata;Potenza: 5,04 W;Durata nominale media alimentatore a 25 °C: &gt; 60000;Interruttori crepuscolari: Sì;Flusso luminoso prodotto totale: 529 lm;Flusso luminoso masurato (360°): 529 lm;Temperatura di colore: tutti i colori + 1800-4000 K;Scostamento cromatico LED: SDCM3;Lampadina sostituibile: LED non sostituibile;Durata di vita del LED L70B50 (25°): &gt; 60000;Luce continua: commutabile;Regolazione crepuscolare: 2 – 2000 lx;Luce principale regolabile: 10 - 100 %;Regolazione crepuscolare Teach: Sì;Collegamento in rete: Sì;Collegamento in rete via: Bluetooth Mesh;Indice di resa cromatica CRI: = 84;R9-Farbwiedergabeindex: 11;Categoria die prodotto: 24V-Giardino Luce LED a globo;Ausführung des Betriebsgeräts: con interruttore crepuscolare;Anzahl der Ausgänge: 1;Geeignet für Konstantspannung: Sì;Geeignet für Konstantstrom: No;Lunghezza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089368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Sphera C 24V 300 mm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2026-04-15T01:01:38+02:00</dcterms:created>
  <dcterms:modified xsi:type="dcterms:W3CDTF">2026-04-15T01:01:38+02:00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